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6C2" w:rsidRDefault="0055736D">
      <w:r>
        <w:t>The American Nightmare</w:t>
      </w:r>
    </w:p>
    <w:p w:rsidR="0055736D" w:rsidRDefault="0055736D" w:rsidP="0055736D">
      <w:r>
        <w:t>The American Dream is defined as the ideals of freedom, equality, and opportunity traditionally held to be available to every American, as well as a life of personal happiness and material comfort as traditionally sought by Americans. Generally when one thinks of the American Dream, one thinks of the iconic white picket fence surrounding a quaint suburban house, 2 or 3 kids, dog or cat, perhaps a boat or a fancy car for leisurely Sunday drives. This dream, like most dreams, is not a reality for most Americans. There are a multitude of factors that created a climate unsuitable for the American Dream</w:t>
      </w:r>
      <w:r w:rsidR="00FA4CA2">
        <w:t xml:space="preserve"> in the vast majority of the United States</w:t>
      </w:r>
      <w:r>
        <w:t xml:space="preserve">; stagnating wages, </w:t>
      </w:r>
      <w:r w:rsidR="00F44AA5">
        <w:t xml:space="preserve">a financially unstable middle class, </w:t>
      </w:r>
      <w:r>
        <w:t xml:space="preserve">sub-par educational practices, unaffordable healthcare </w:t>
      </w:r>
      <w:r w:rsidR="00FA4CA2">
        <w:t>costs, decreased spending capital, toxic lifestyles, and corporate lobbying for questionably moral legislative measures all contributed to the Poe-</w:t>
      </w:r>
      <w:proofErr w:type="spellStart"/>
      <w:r w:rsidR="00FA4CA2">
        <w:t>esque</w:t>
      </w:r>
      <w:proofErr w:type="spellEnd"/>
      <w:r w:rsidR="00FA4CA2">
        <w:t xml:space="preserve"> nightmare that threatens America’s economy with collapse. </w:t>
      </w:r>
    </w:p>
    <w:p w:rsidR="00FA4CA2" w:rsidRDefault="00FA4CA2" w:rsidP="0055736D">
      <w:r>
        <w:t>Wages in the United States have been increasingly unequal over the last several decades; adjusted for inflation, minimum wage workers in America get $2.56 less than they did in the 1950s and 1960s, when the American middle class was robust and healthily working and buying</w:t>
      </w:r>
      <w:r w:rsidR="00F44AA5">
        <w:t>, supporting the economy through diverse activities.</w:t>
      </w:r>
      <w:r w:rsidR="00B511DA">
        <w:fldChar w:fldCharType="begin" w:fldLock="1"/>
      </w:r>
      <w:r w:rsidR="0013499F">
        <w:instrText>ADDIN CSL_CITATION { "citationItems" : [ { "id" : "ITEM-1", "itemData" : { "URL" : "http://www.epi.org/publication/lost-decade-poverty-income-trends-continue-2/", "accessed" : { "date-parts" : [ [ "2014", "4", "10" ] ] }, "author" : [ { "dropping-particle" : "", "family" : "Shierholz", "given" : "Heidi", "non-dropping-particle" : "", "parse-names" : false, "suffix" : "" }, { "dropping-particle" : "", "family" : "Gould", "given" : "Elise", "non-dropping-particle" : "", "parse-names" : false, "suffix" : "" } ], "id" : "ITEM-1", "issued" : { "date-parts" : [ [ "0" ] ] }, "title" : "Already more than a lost decade: Poverty and income trends continue to paint a bleak picture | Economic Policy Institute", "type" : "webpage" }, "uris" : [ "http://www.mendeley.com/documents/?uuid=56671ce4-11a0-4da1-9245-b082ce828ac6" ] } ], "mendeley" : { "previouslyFormattedCitation" : "&lt;sup&gt;1&lt;/sup&gt;" }, "properties" : { "noteIndex" : 0 }, "schema" : "https://github.com/citation-style-language/schema/raw/master/csl-citation.json" }</w:instrText>
      </w:r>
      <w:r w:rsidR="00B511DA">
        <w:fldChar w:fldCharType="separate"/>
      </w:r>
      <w:r w:rsidR="0013499F" w:rsidRPr="0013499F">
        <w:rPr>
          <w:noProof/>
          <w:vertAlign w:val="superscript"/>
        </w:rPr>
        <w:t>1</w:t>
      </w:r>
      <w:r w:rsidR="00B511DA">
        <w:fldChar w:fldCharType="end"/>
      </w:r>
      <w:r w:rsidR="00F44AA5">
        <w:t xml:space="preserve"> Since then, the middle class has lost available spending money to higher-up CEOs, executives, and especially the financial sector, which worked to decrease tax on capital gains and exploit complicated loopholes in tax law. According to one study in Bloomberg </w:t>
      </w:r>
      <w:proofErr w:type="spellStart"/>
      <w:r w:rsidR="00F44AA5">
        <w:t>Businessweek</w:t>
      </w:r>
      <w:proofErr w:type="spellEnd"/>
      <w:r w:rsidR="00F44AA5">
        <w:t>, “</w:t>
      </w:r>
      <w:r w:rsidR="00F44AA5" w:rsidRPr="00F44AA5">
        <w:t>our era is rife with opportunities to avoid</w:t>
      </w:r>
      <w:r w:rsidR="00F44AA5">
        <w:t>…</w:t>
      </w:r>
      <w:r w:rsidR="00F44AA5" w:rsidRPr="00F44AA5">
        <w:t>tax bills, according to tax specialists and public records. It’s limited only by the boundaries of taste, creativity, and the ability to understand some very complex shelters</w:t>
      </w:r>
      <w:r w:rsidR="00F44AA5">
        <w:t>.”</w:t>
      </w:r>
      <w:r w:rsidR="00B511DA">
        <w:fldChar w:fldCharType="begin" w:fldLock="1"/>
      </w:r>
      <w:r w:rsidR="0013499F">
        <w:instrText>ADDIN CSL_CITATION { "citationItems" : [ { "id" : "ITEM-1", "itemData" : { "URL" : "http://www.businessweek.com/articles/2012-04-17/how-to-pay-no-taxes-10-strategies-used-by-the-rich", "accessed" : { "date-parts" : [ [ "2014", "4", "10" ] ] }, "author" : [ { "dropping-particle" : "", "family" : "Drucker", "given" : "Jesse", "non-dropping-particle" : "", "parse-names" : false, "suffix" : "" } ], "id" : "ITEM-1", "issued" : { "date-parts" : [ [ "0" ] ] }, "title" : "How to Pay No Taxes: 10 Strategies Used by the Rich - Businessweek", "type" : "webpage" }, "uris" : [ "http://www.mendeley.com/documents/?uuid=f01a97df-cf5e-4b10-ab99-19a6963328a9" ] } ], "mendeley" : { "previouslyFormattedCitation" : "&lt;sup&gt;2&lt;/sup&gt;" }, "properties" : { "noteIndex" : 0 }, "schema" : "https://github.com/citation-style-language/schema/raw/master/csl-citation.json" }</w:instrText>
      </w:r>
      <w:r w:rsidR="00B511DA">
        <w:fldChar w:fldCharType="separate"/>
      </w:r>
      <w:r w:rsidR="0013499F" w:rsidRPr="0013499F">
        <w:rPr>
          <w:noProof/>
          <w:vertAlign w:val="superscript"/>
        </w:rPr>
        <w:t>2</w:t>
      </w:r>
      <w:r w:rsidR="00B511DA">
        <w:fldChar w:fldCharType="end"/>
      </w:r>
      <w:r w:rsidR="00F44AA5">
        <w:t xml:space="preserve"> Companies have used tax loopholes for decades, and lobbied for lower tax rates, citing Reagan’s “trickle-down economics” ideology as incentive to get more money.</w:t>
      </w:r>
      <w:r w:rsidR="002219C1">
        <w:t xml:space="preserve"> “Trickle-down” economics is the antithesis of the bottom-up economic theory, and in the US “</w:t>
      </w:r>
      <w:r w:rsidR="002219C1" w:rsidRPr="002219C1">
        <w:t>claims that cutting tax rates for the richest Americans will improve the standard of living for the working class</w:t>
      </w:r>
      <w:r w:rsidR="002219C1">
        <w:t xml:space="preserve">” through job creation and higher wages. It has been shown, however, that cutting the top tax rate does not lead to economic growth, </w:t>
      </w:r>
      <w:r w:rsidR="00B511DA">
        <w:t>income growth, or job creation.</w:t>
      </w:r>
      <w:r w:rsidR="00B511DA">
        <w:fldChar w:fldCharType="begin" w:fldLock="1"/>
      </w:r>
      <w:r w:rsidR="0013499F">
        <w:instrText>ADDIN CSL_CITATION { "citationItems" : [ { "id" : "ITEM-1", "itemData" : { "URL" : "http://www.faireconomy.org/research/TrickleDown.html", "accessed" : { "date-parts" : [ [ "2014", "4", "10" ] ] }, "author" : [ { "dropping-particle" : "", "family" : "Etebari", "given" : "Mehrun", "non-dropping-particle" : "", "parse-names" : false, "suffix" : "" } ], "container-title" : "UFE", "id" : "ITEM-1", "issued" : { "date-parts" : [ [ "2003" ] ] }, "title" : "Trickle-Down Economics: Four Reasons Why It Just Doesn't Work | United for a Fair Economy", "type" : "webpage" }, "uris" : [ "http://www.mendeley.com/documents/?uuid=b7cffca2-7f7d-43ad-ad31-99cd2c6ba3bb" ] } ], "mendeley" : { "previouslyFormattedCitation" : "&lt;sup&gt;3&lt;/sup&gt;" }, "properties" : { "noteIndex" : 0 }, "schema" : "https://github.com/citation-style-language/schema/raw/master/csl-citation.json" }</w:instrText>
      </w:r>
      <w:r w:rsidR="00B511DA">
        <w:fldChar w:fldCharType="separate"/>
      </w:r>
      <w:r w:rsidR="0013499F" w:rsidRPr="0013499F">
        <w:rPr>
          <w:noProof/>
          <w:vertAlign w:val="superscript"/>
        </w:rPr>
        <w:t>3</w:t>
      </w:r>
      <w:r w:rsidR="00B511DA">
        <w:fldChar w:fldCharType="end"/>
      </w:r>
      <w:r w:rsidR="002219C1">
        <w:t xml:space="preserve"> </w:t>
      </w:r>
    </w:p>
    <w:p w:rsidR="0035773A" w:rsidRDefault="0035773A" w:rsidP="0055736D">
      <w:r>
        <w:t>The educational system in the United States has long been criticized for its various flaws, but even with widespread educational reform and new systems implemented throughout a variety of federal administrations, schools in America are still lagging behind their international peers.</w:t>
      </w:r>
      <w:r w:rsidR="00B511DA">
        <w:fldChar w:fldCharType="begin" w:fldLock="1"/>
      </w:r>
      <w:r w:rsidR="0013499F">
        <w:instrText>ADDIN CSL_CITATION { "citationItems" : [ { "id" : "ITEM-1", "itemData" : { "URL" : "http://www.npr.org/blogs/thetwo-way/2013/12/03/248329823/u-s-high-school-students-slide-in-math-reading-science", "accessed" : { "date-parts" : [ [ "2014", "4", "10" ] ] }, "author" : [ { "dropping-particle" : "", "family" : "Chappel", "given" : "Bill", "non-dropping-particle" : "", "parse-names" : false, "suffix" : "" } ], "container-title" : "NPR", "id" : "ITEM-1", "issued" : { "date-parts" : [ [ "0" ] ] }, "title" : "U.S. Students Slide In Global Ranking On Math, Reading, Science : The Two-Way : NPR", "type" : "webpage" }, "uris" : [ "http://www.mendeley.com/documents/?uuid=6318adf7-ec2d-45ed-8d01-206933520832" ] } ], "mendeley" : { "previouslyFormattedCitation" : "&lt;sup&gt;4&lt;/sup&gt;" }, "properties" : { "noteIndex" : 0 }, "schema" : "https://github.com/citation-style-language/schema/raw/master/csl-citation.json" }</w:instrText>
      </w:r>
      <w:r w:rsidR="00B511DA">
        <w:fldChar w:fldCharType="separate"/>
      </w:r>
      <w:r w:rsidR="0013499F" w:rsidRPr="0013499F">
        <w:rPr>
          <w:noProof/>
          <w:vertAlign w:val="superscript"/>
        </w:rPr>
        <w:t>4</w:t>
      </w:r>
      <w:r w:rsidR="00B511DA">
        <w:fldChar w:fldCharType="end"/>
      </w:r>
      <w:r>
        <w:t xml:space="preserve"> Standardization of education seeks to force students into rigid curricula, sets benchmarks for students to meet regardless of interest and circumstance, and does not allow for teachers to implement more creative and effective measures. In my own personal experience, I entered a private school when I was 4. From ages 3 to 5, I learned at my pace, and mastered addition, subtraction, multiplication, and simple long division.  When I entered first grade at a public school at age 6, I was shocked and disappointed that my teachers wouldn’t give me extra credit assignments or teach me more about division; that would be taught when I was old enough, and not a grade or two before. Because of the rigid system, gifted students cannot excel beyond a certain point, hindered by location and school funds; special needs students may not receive the attention they need to learn; students skilled at a trade may be forced to learn a way they do not naturally learn, and thus suffer consequences. To quote from </w:t>
      </w:r>
      <w:proofErr w:type="spellStart"/>
      <w:r>
        <w:t>Tumblr</w:t>
      </w:r>
      <w:proofErr w:type="spellEnd"/>
      <w:r>
        <w:t xml:space="preserve"> a line falsely accredited to Albert Einstein, “</w:t>
      </w:r>
      <w:r w:rsidRPr="0035773A">
        <w:t>Everybody is a genius. But if you judge a fish by its ability to climb a tree, it will live its whole life believing that it is stupid.</w:t>
      </w:r>
      <w:r>
        <w:t xml:space="preserve">”  The education system in America needs to address the needs of </w:t>
      </w:r>
      <w:r>
        <w:lastRenderedPageBreak/>
        <w:t>students, and invest in educational progress to build a healthy, intellectual, and productive economic climate.</w:t>
      </w:r>
    </w:p>
    <w:p w:rsidR="005813AE" w:rsidRDefault="000F5A1B" w:rsidP="0055736D">
      <w:r>
        <w:t xml:space="preserve">Healthcare cost in America is another factor contributing to the poor financial and physical wellbeing of the middle and lower classes; </w:t>
      </w:r>
      <w:r w:rsidR="00E21E95">
        <w:t>high administrative costs,</w:t>
      </w:r>
      <w:r w:rsidR="00E21E95" w:rsidRPr="00E21E95">
        <w:t xml:space="preserve"> paying for volume over value</w:t>
      </w:r>
      <w:r w:rsidR="00E21E95">
        <w:t>, preemptive</w:t>
      </w:r>
      <w:r w:rsidR="00E21E95" w:rsidRPr="00E21E95">
        <w:t xml:space="preserve"> medicine, use of new technologies and treatments without considering effectiveness, and a lack of transparency of information on prices and quality</w:t>
      </w:r>
      <w:r w:rsidR="00E21E95">
        <w:t xml:space="preserve"> all contribute to higher health care costs for Americans.</w:t>
      </w:r>
      <w:r w:rsidR="00B511DA">
        <w:fldChar w:fldCharType="begin" w:fldLock="1"/>
      </w:r>
      <w:r w:rsidR="0013499F">
        <w:instrText>ADDIN CSL_CITATION { "citationItems" : [ { "id" : "ITEM-1", "itemData" : { "URL" : "http://www.ahip.org/Issues/Rising-Health-Care-Costs.aspx", "accessed" : { "date-parts" : [ [ "2014", "4", "10" ] ] }, "container-title" : "AHIP", "id" : "ITEM-1", "issued" : { "date-parts" : [ [ "0" ] ] }, "title" : "America's Health Insurance Plans - Rising Health Care Costs", "type" : "webpage" }, "uris" : [ "http://www.mendeley.com/documents/?uuid=935c03ab-70e6-4a88-95e8-d60c2364af05" ] } ], "mendeley" : { "previouslyFormattedCitation" : "&lt;sup&gt;5&lt;/sup&gt;" }, "properties" : { "noteIndex" : 0 }, "schema" : "https://github.com/citation-style-language/schema/raw/master/csl-citation.json" }</w:instrText>
      </w:r>
      <w:r w:rsidR="00B511DA">
        <w:fldChar w:fldCharType="separate"/>
      </w:r>
      <w:r w:rsidR="0013499F" w:rsidRPr="0013499F">
        <w:rPr>
          <w:noProof/>
          <w:vertAlign w:val="superscript"/>
        </w:rPr>
        <w:t>5</w:t>
      </w:r>
      <w:r w:rsidR="00B511DA">
        <w:fldChar w:fldCharType="end"/>
      </w:r>
      <w:r w:rsidR="00B511DA" w:rsidRPr="00B511DA">
        <w:rPr>
          <w:vertAlign w:val="superscript"/>
        </w:rPr>
        <w:t>,</w:t>
      </w:r>
      <w:r w:rsidR="00B511DA">
        <w:fldChar w:fldCharType="begin" w:fldLock="1"/>
      </w:r>
      <w:r w:rsidR="0013499F">
        <w:instrText>ADDIN CSL_CITATION { "citationItems" : [ { "id" : "ITEM-1", "itemData" : { "URL" : "http://www.pbs.org/newshour/rundown/why-does-health-care-cost-so-much-in-america-ask-harvards-david-cutler/", "accessed" : { "date-parts" : [ [ "2014", "4", "10" ] ] }, "author" : [ { "dropping-particle" : "", "family" : "Cutler", "given" : "David", "non-dropping-particle" : "", "parse-names" : false, "suffix" : "" } ], "container-title" : "The Rundown", "id" : "ITEM-1", "issued" : { "date-parts" : [ [ "0" ] ] }, "title" : "Why does health care cost so much in America? Ask Harvard's David Cutler | The Rundown | PBS NewsHour", "type" : "webpage" }, "uris" : [ "http://www.mendeley.com/documents/?uuid=7e0647c7-7527-4c0f-ad0a-71cf54ac4ab4" ] } ], "mendeley" : { "previouslyFormattedCitation" : "&lt;sup&gt;6&lt;/sup&gt;" }, "properties" : { "noteIndex" : 0 }, "schema" : "https://github.com/citation-style-language/schema/raw/master/csl-citation.json" }</w:instrText>
      </w:r>
      <w:r w:rsidR="00B511DA">
        <w:fldChar w:fldCharType="separate"/>
      </w:r>
      <w:r w:rsidR="0013499F" w:rsidRPr="0013499F">
        <w:rPr>
          <w:noProof/>
          <w:vertAlign w:val="superscript"/>
        </w:rPr>
        <w:t>6</w:t>
      </w:r>
      <w:r w:rsidR="00B511DA">
        <w:fldChar w:fldCharType="end"/>
      </w:r>
      <w:r w:rsidR="00E21E95">
        <w:t xml:space="preserve"> To combat these problems, transparency with regard to billing practices</w:t>
      </w:r>
      <w:r w:rsidR="00375691">
        <w:t xml:space="preserve">, acceptance of creativity in plan implementation, and system-wide reform are necessary; the American Dream of living comfortably within your means should not include the premise of the TV drama “Breaking Bad,” where a suburban husband turns to the drug industry to make astronomical amounts of money to pay for cancer treatment. </w:t>
      </w:r>
    </w:p>
    <w:p w:rsidR="000F5A1B" w:rsidRDefault="005813AE" w:rsidP="0055736D">
      <w:r>
        <w:t>Overall wellness in America is also compromised by the ubiquitous presence of unnatural organic compounds, some toxic and others not tested rigorously enough, in the food supply.</w:t>
      </w:r>
      <w:r w:rsidR="00B511DA">
        <w:fldChar w:fldCharType="begin" w:fldLock="1"/>
      </w:r>
      <w:r w:rsidR="0013499F">
        <w:instrText>ADDIN CSL_CITATION { "citationItems" : [ { "id" : "ITEM-1", "itemData" : { "URL" : "http://www.bloomberg.com/news/2012-02-22/genetically-modified-crops-will-get-faster-approval-usda-says.html", "accessed" : { "date-parts" : [ [ "2014", "4", "10" ] ] }, "author" : [ { "dropping-particle" : "", "family" : "Kaskey", "given" : "Jack", "non-dropping-particle" : "", "parse-names" : false, "suffix" : "" } ], "container-title" : "Bloomberg", "id" : "ITEM-1", "issued" : { "date-parts" : [ [ "0" ] ] }, "title" : "USDA Says Rule Changes to Hasten Modified Crop Approvals", "type" : "webpage" }, "uris" : [ "http://www.mendeley.com/documents/?uuid=1966d19f-5a8d-478c-a7e5-5ecfa7fdd22b" ] } ], "mendeley" : { "previouslyFormattedCitation" : "&lt;sup&gt;7&lt;/sup&gt;" }, "properties" : { "noteIndex" : 0 }, "schema" : "https://github.com/citation-style-language/schema/raw/master/csl-citation.json" }</w:instrText>
      </w:r>
      <w:r w:rsidR="00B511DA">
        <w:fldChar w:fldCharType="separate"/>
      </w:r>
      <w:r w:rsidR="0013499F" w:rsidRPr="0013499F">
        <w:rPr>
          <w:noProof/>
          <w:vertAlign w:val="superscript"/>
        </w:rPr>
        <w:t>7</w:t>
      </w:r>
      <w:r w:rsidR="00B511DA">
        <w:fldChar w:fldCharType="end"/>
      </w:r>
      <w:r>
        <w:t xml:space="preserve"> Fast food, GMOs, monoculture crops, processed foods, and produce subjected to pesticide exposure are foods available to the vast majority of Americans</w:t>
      </w:r>
      <w:r w:rsidR="0013499F">
        <w:t>, all with the corporate goal of “producing more with less</w:t>
      </w:r>
      <w:r>
        <w:t>.</w:t>
      </w:r>
      <w:r w:rsidR="0013499F">
        <w:t>”</w:t>
      </w:r>
      <w:r w:rsidR="0013499F">
        <w:fldChar w:fldCharType="begin" w:fldLock="1"/>
      </w:r>
      <w:r w:rsidR="0013499F">
        <w:instrText>ADDIN CSL_CITATION { "citationItems" : [ { "id" : "ITEM-1", "itemData" : { "URL" : "http://www.monsanto.com/improvingagriculture/pages/producing-more.aspx", "accessed" : { "date-parts" : [ [ "2014", "4", "10" ] ] }, "author" : [ { "dropping-particle" : "", "family" : "Monsanto", "given" : "", "non-dropping-particle" : "", "parse-names" : false, "suffix" : "" } ], "id" : "ITEM-1", "issued" : { "date-parts" : [ [ "0" ] ] }, "title" : "Monsanto | Working to Maximize Yields", "type" : "webpage" }, "uris" : [ "http://www.mendeley.com/documents/?uuid=34448884-2b8e-4eeb-8ef9-bd4842319e14" ] } ], "mendeley" : { "previouslyFormattedCitation" : "&lt;sup&gt;8&lt;/sup&gt;" }, "properties" : { "noteIndex" : 0 }, "schema" : "https://github.com/citation-style-language/schema/raw/master/csl-citation.json" }</w:instrText>
      </w:r>
      <w:r w:rsidR="0013499F">
        <w:fldChar w:fldCharType="separate"/>
      </w:r>
      <w:r w:rsidR="0013499F" w:rsidRPr="0013499F">
        <w:rPr>
          <w:noProof/>
          <w:vertAlign w:val="superscript"/>
        </w:rPr>
        <w:t>8</w:t>
      </w:r>
      <w:r w:rsidR="0013499F">
        <w:fldChar w:fldCharType="end"/>
      </w:r>
      <w:r>
        <w:t xml:space="preserve"> Because of the busy, stressful lifestyle many Americans adopted to earn enough money to live, health and wellness has become less of a priority for many Americans. Healthier foods such as fruits, vegetables, and fish are hundreds of dollars more expensive per year than processed “junk” foods, which are easily accessible and often quick to prepare.</w:t>
      </w:r>
      <w:r w:rsidR="0013499F">
        <w:fldChar w:fldCharType="begin" w:fldLock="1"/>
      </w:r>
      <w:r w:rsidR="0013499F">
        <w:instrText>ADDIN CSL_CITATION { "citationItems" : [ { "id" : "ITEM-1", "itemData" : { "URL" : "http://healthland.time.com/2013/12/05/eating-healthy-is-cheaper-than-you-think/", "accessed" : { "date-parts" : [ [ "2014", "4", "10" ] ] }, "author" : [ { "dropping-particle" : "", "family" : "Sifferlin", "given" : "Alexandra", "non-dropping-particle" : "", "parse-names" : false, "suffix" : "" } ], "container-title" : "Time Magazine", "id" : "ITEM-1", "issued" : { "date-parts" : [ [ "0" ] ] }, "title" : "Eating healthy is cheaper than you think | TIME.com", "type" : "webpage" }, "uris" : [ "http://www.mendeley.com/documents/?uuid=e52dda98-4c2f-4bf4-812e-df9f0c9ccc61" ] } ], "mendeley" : { "previouslyFormattedCitation" : "&lt;sup&gt;9&lt;/sup&gt;" }, "properties" : { "noteIndex" : 0 }, "schema" : "https://github.com/citation-style-language/schema/raw/master/csl-citation.json" }</w:instrText>
      </w:r>
      <w:r w:rsidR="0013499F">
        <w:fldChar w:fldCharType="separate"/>
      </w:r>
      <w:r w:rsidR="0013499F" w:rsidRPr="0013499F">
        <w:rPr>
          <w:noProof/>
          <w:vertAlign w:val="superscript"/>
        </w:rPr>
        <w:t>9</w:t>
      </w:r>
      <w:r w:rsidR="0013499F">
        <w:fldChar w:fldCharType="end"/>
      </w:r>
      <w:r>
        <w:t xml:space="preserve"> Americans without the stability to foresee the decisions of unhealthy eating due to financial or work-related stress easily justify eating nutrient-poor, inexpensive, quick foods. This problem is multifaceted, and not easily solved. But by making nutrient-dense, local, natural and unprocessed foods easily accessible</w:t>
      </w:r>
      <w:r w:rsidR="00315077">
        <w:t>, cheaper, and quicker to prepare, Americans can look to make their futures healthier, and invest in their own ideal American Dream.</w:t>
      </w:r>
    </w:p>
    <w:p w:rsidR="00375691" w:rsidRDefault="00375691" w:rsidP="0055736D">
      <w:r>
        <w:t xml:space="preserve">The high cost of living in America, coupled with stagnating wages and rising healthcare costs, has not only monetary impact; it has developmental, professional, and psychological impact as well. Innovation and entrepreneurship have long defined the American cultural climate, but with a decrease in investments in the middle class, more Americans than ever before are left without capital to invest in an idea and innovate. Because money in the financial sector tends to stay in the financial sector or be invested globally, little capital is left for Americans to pursue their own entrepreneurship. A January 2014 report in Bloomberg Business says that though the United States still remains one of the world’s leaders in innovation, </w:t>
      </w:r>
      <w:r w:rsidR="005813AE">
        <w:t>there is expansive room for improvement.</w:t>
      </w:r>
      <w:r w:rsidR="0013499F">
        <w:fldChar w:fldCharType="begin" w:fldLock="1"/>
      </w:r>
      <w:r w:rsidR="0013499F">
        <w:instrText>ADDIN CSL_CITATION { "citationItems" : [ { "id" : "ITEM-1", "itemData" : { "URL" : "http://www.businessweek.com/articles/2014-01-21/has-america-lost-is-innovation-edge", "accessed" : { "date-parts" : [ [ "2014", "4", "10" ] ] }, "author" : [ { "dropping-particle" : "", "family" : "Sirkin", "given" : "Harold L.", "non-dropping-particle" : "", "parse-names" : false, "suffix" : "" } ], "id" : "ITEM-1", "issued" : { "date-parts" : [ [ "0" ] ] }, "title" : "Has the U.S. Lost Its Innovation Edge? - Businessweek", "type" : "webpage" }, "uris" : [ "http://www.mendeley.com/documents/?uuid=a1a533f1-0e09-4274-b0ac-f716022382e7" ] } ], "mendeley" : { "previouslyFormattedCitation" : "&lt;sup&gt;10&lt;/sup&gt;" }, "properties" : { "noteIndex" : 0 }, "schema" : "https://github.com/citation-style-language/schema/raw/master/csl-citation.json" }</w:instrText>
      </w:r>
      <w:r w:rsidR="0013499F">
        <w:fldChar w:fldCharType="separate"/>
      </w:r>
      <w:r w:rsidR="0013499F" w:rsidRPr="0013499F">
        <w:rPr>
          <w:noProof/>
          <w:vertAlign w:val="superscript"/>
        </w:rPr>
        <w:t>10</w:t>
      </w:r>
      <w:r w:rsidR="0013499F">
        <w:fldChar w:fldCharType="end"/>
      </w:r>
      <w:r w:rsidR="005813AE">
        <w:t xml:space="preserve"> Innovation is critical to the American economy, and a key component of living the American Dream in a sustainable way.</w:t>
      </w:r>
    </w:p>
    <w:p w:rsidR="005813AE" w:rsidRDefault="00315077" w:rsidP="0055736D">
      <w:r>
        <w:t xml:space="preserve">In conclusion, the collapse of the American Dream into the American Nightmare is a matrix of problems that are not easily solved. But by looking at certain points of interest, </w:t>
      </w:r>
      <w:r>
        <w:t xml:space="preserve">spreading awareness of the system of problems, </w:t>
      </w:r>
      <w:r>
        <w:t xml:space="preserve">and taking action in choices locally and at home, we can all be part of making the American Dream a reality. </w:t>
      </w:r>
    </w:p>
    <w:p w:rsidR="0013499F" w:rsidRDefault="0013499F" w:rsidP="0055736D"/>
    <w:p w:rsidR="0013499F" w:rsidRDefault="0013499F" w:rsidP="0055736D"/>
    <w:p w:rsidR="0013499F" w:rsidRDefault="0013499F" w:rsidP="0055736D">
      <w:r>
        <w:lastRenderedPageBreak/>
        <w:t>References</w:t>
      </w:r>
    </w:p>
    <w:p w:rsidR="0013499F" w:rsidRPr="0013499F" w:rsidRDefault="0013499F">
      <w:pPr>
        <w:pStyle w:val="NormalWeb"/>
        <w:ind w:left="640" w:hanging="640"/>
        <w:divId w:val="2062240109"/>
        <w:rPr>
          <w:rFonts w:ascii="Calibri" w:hAnsi="Calibri"/>
          <w:noProof/>
          <w:sz w:val="22"/>
        </w:rPr>
      </w:pPr>
      <w:r>
        <w:fldChar w:fldCharType="begin" w:fldLock="1"/>
      </w:r>
      <w:r>
        <w:instrText xml:space="preserve">ADDIN Mendeley Bibliography CSL_BIBLIOGRAPHY </w:instrText>
      </w:r>
      <w:r>
        <w:fldChar w:fldCharType="separate"/>
      </w:r>
      <w:r w:rsidRPr="0013499F">
        <w:rPr>
          <w:rFonts w:ascii="Calibri" w:hAnsi="Calibri"/>
          <w:noProof/>
          <w:sz w:val="22"/>
        </w:rPr>
        <w:t xml:space="preserve">1. </w:t>
      </w:r>
      <w:r w:rsidRPr="0013499F">
        <w:rPr>
          <w:rFonts w:ascii="Calibri" w:hAnsi="Calibri"/>
          <w:noProof/>
          <w:sz w:val="22"/>
        </w:rPr>
        <w:tab/>
        <w:t>Shierholz H, Gould E. Already more than a lost decade: Poverty and income trends continue to paint a bleak picture | Economic Policy Institute. Available at: http://www.epi.org/publication/lost-decade-poverty-income-trends-continue-2/. Accessed April 10, 2014.</w:t>
      </w:r>
    </w:p>
    <w:p w:rsidR="0013499F" w:rsidRPr="0013499F" w:rsidRDefault="0013499F">
      <w:pPr>
        <w:pStyle w:val="NormalWeb"/>
        <w:ind w:left="640" w:hanging="640"/>
        <w:divId w:val="2062240109"/>
        <w:rPr>
          <w:rFonts w:ascii="Calibri" w:hAnsi="Calibri"/>
          <w:noProof/>
          <w:sz w:val="22"/>
        </w:rPr>
      </w:pPr>
      <w:r w:rsidRPr="0013499F">
        <w:rPr>
          <w:rFonts w:ascii="Calibri" w:hAnsi="Calibri"/>
          <w:noProof/>
          <w:sz w:val="22"/>
        </w:rPr>
        <w:t xml:space="preserve">2. </w:t>
      </w:r>
      <w:r w:rsidRPr="0013499F">
        <w:rPr>
          <w:rFonts w:ascii="Calibri" w:hAnsi="Calibri"/>
          <w:noProof/>
          <w:sz w:val="22"/>
        </w:rPr>
        <w:tab/>
        <w:t>Drucker J. How to Pay No Taxes: 10 Strategies Used by the Rich - Businessweek. Available at: http://www.businessweek.com/articles/2012-04-17/how-to-pay-no-taxes-10-strategies-used-by-the-rich. Accessed April 10, 2014.</w:t>
      </w:r>
    </w:p>
    <w:p w:rsidR="0013499F" w:rsidRPr="0013499F" w:rsidRDefault="0013499F">
      <w:pPr>
        <w:pStyle w:val="NormalWeb"/>
        <w:ind w:left="640" w:hanging="640"/>
        <w:divId w:val="2062240109"/>
        <w:rPr>
          <w:rFonts w:ascii="Calibri" w:hAnsi="Calibri"/>
          <w:noProof/>
          <w:sz w:val="22"/>
        </w:rPr>
      </w:pPr>
      <w:r w:rsidRPr="0013499F">
        <w:rPr>
          <w:rFonts w:ascii="Calibri" w:hAnsi="Calibri"/>
          <w:noProof/>
          <w:sz w:val="22"/>
        </w:rPr>
        <w:t xml:space="preserve">3. </w:t>
      </w:r>
      <w:r w:rsidRPr="0013499F">
        <w:rPr>
          <w:rFonts w:ascii="Calibri" w:hAnsi="Calibri"/>
          <w:noProof/>
          <w:sz w:val="22"/>
        </w:rPr>
        <w:tab/>
        <w:t xml:space="preserve">Etebari M. Trickle-Down Economics: Four Reasons Why It Just Doesn’t Work | United for a Fair Economy. </w:t>
      </w:r>
      <w:r w:rsidRPr="0013499F">
        <w:rPr>
          <w:rFonts w:ascii="Calibri" w:hAnsi="Calibri"/>
          <w:i/>
          <w:iCs/>
          <w:noProof/>
          <w:sz w:val="22"/>
        </w:rPr>
        <w:t>UFE</w:t>
      </w:r>
      <w:r w:rsidRPr="0013499F">
        <w:rPr>
          <w:rFonts w:ascii="Calibri" w:hAnsi="Calibri"/>
          <w:noProof/>
          <w:sz w:val="22"/>
        </w:rPr>
        <w:t>. 2003. Available at: http://www.faireconomy.org/research/TrickleDown.html. Accessed April 10, 2014.</w:t>
      </w:r>
    </w:p>
    <w:p w:rsidR="0013499F" w:rsidRPr="0013499F" w:rsidRDefault="0013499F">
      <w:pPr>
        <w:pStyle w:val="NormalWeb"/>
        <w:ind w:left="640" w:hanging="640"/>
        <w:divId w:val="2062240109"/>
        <w:rPr>
          <w:rFonts w:ascii="Calibri" w:hAnsi="Calibri"/>
          <w:noProof/>
          <w:sz w:val="22"/>
        </w:rPr>
      </w:pPr>
      <w:r w:rsidRPr="0013499F">
        <w:rPr>
          <w:rFonts w:ascii="Calibri" w:hAnsi="Calibri"/>
          <w:noProof/>
          <w:sz w:val="22"/>
        </w:rPr>
        <w:t xml:space="preserve">4. </w:t>
      </w:r>
      <w:r w:rsidRPr="0013499F">
        <w:rPr>
          <w:rFonts w:ascii="Calibri" w:hAnsi="Calibri"/>
          <w:noProof/>
          <w:sz w:val="22"/>
        </w:rPr>
        <w:tab/>
        <w:t xml:space="preserve">Chappel B. U.S. Students Slide In Global Ranking On Math, Reading, Science : The Two-Way : NPR. </w:t>
      </w:r>
      <w:r w:rsidRPr="0013499F">
        <w:rPr>
          <w:rFonts w:ascii="Calibri" w:hAnsi="Calibri"/>
          <w:i/>
          <w:iCs/>
          <w:noProof/>
          <w:sz w:val="22"/>
        </w:rPr>
        <w:t>NPR</w:t>
      </w:r>
      <w:r w:rsidRPr="0013499F">
        <w:rPr>
          <w:rFonts w:ascii="Calibri" w:hAnsi="Calibri"/>
          <w:noProof/>
          <w:sz w:val="22"/>
        </w:rPr>
        <w:t>. Available at: http://www.npr.org/blogs/thetwo-way/2013/12/03/248329823/u-s-high-school-students-slide-in-math-reading-science. Accessed April 10, 2014.</w:t>
      </w:r>
    </w:p>
    <w:p w:rsidR="0013499F" w:rsidRPr="0013499F" w:rsidRDefault="0013499F">
      <w:pPr>
        <w:pStyle w:val="NormalWeb"/>
        <w:ind w:left="640" w:hanging="640"/>
        <w:divId w:val="2062240109"/>
        <w:rPr>
          <w:rFonts w:ascii="Calibri" w:hAnsi="Calibri"/>
          <w:noProof/>
          <w:sz w:val="22"/>
        </w:rPr>
      </w:pPr>
      <w:r w:rsidRPr="0013499F">
        <w:rPr>
          <w:rFonts w:ascii="Calibri" w:hAnsi="Calibri"/>
          <w:noProof/>
          <w:sz w:val="22"/>
        </w:rPr>
        <w:t xml:space="preserve">5. </w:t>
      </w:r>
      <w:r w:rsidRPr="0013499F">
        <w:rPr>
          <w:rFonts w:ascii="Calibri" w:hAnsi="Calibri"/>
          <w:noProof/>
          <w:sz w:val="22"/>
        </w:rPr>
        <w:tab/>
        <w:t xml:space="preserve">America’s Health Insurance Plans - Rising Health Care Costs. </w:t>
      </w:r>
      <w:r w:rsidRPr="0013499F">
        <w:rPr>
          <w:rFonts w:ascii="Calibri" w:hAnsi="Calibri"/>
          <w:i/>
          <w:iCs/>
          <w:noProof/>
          <w:sz w:val="22"/>
        </w:rPr>
        <w:t>AHIP</w:t>
      </w:r>
      <w:r w:rsidRPr="0013499F">
        <w:rPr>
          <w:rFonts w:ascii="Calibri" w:hAnsi="Calibri"/>
          <w:noProof/>
          <w:sz w:val="22"/>
        </w:rPr>
        <w:t>. Available at: http://www.ahip.org/Issues/Rising-Health-Care-Costs.aspx. Accessed April 10, 2014.</w:t>
      </w:r>
    </w:p>
    <w:p w:rsidR="0013499F" w:rsidRPr="0013499F" w:rsidRDefault="0013499F">
      <w:pPr>
        <w:pStyle w:val="NormalWeb"/>
        <w:ind w:left="640" w:hanging="640"/>
        <w:divId w:val="2062240109"/>
        <w:rPr>
          <w:rFonts w:ascii="Calibri" w:hAnsi="Calibri"/>
          <w:noProof/>
          <w:sz w:val="22"/>
        </w:rPr>
      </w:pPr>
      <w:r w:rsidRPr="0013499F">
        <w:rPr>
          <w:rFonts w:ascii="Calibri" w:hAnsi="Calibri"/>
          <w:noProof/>
          <w:sz w:val="22"/>
        </w:rPr>
        <w:t xml:space="preserve">6. </w:t>
      </w:r>
      <w:r w:rsidRPr="0013499F">
        <w:rPr>
          <w:rFonts w:ascii="Calibri" w:hAnsi="Calibri"/>
          <w:noProof/>
          <w:sz w:val="22"/>
        </w:rPr>
        <w:tab/>
        <w:t xml:space="preserve">Cutler D. Why does health care cost so much in America? Ask Harvard’s David Cutler | The Rundown | PBS NewsHour. </w:t>
      </w:r>
      <w:r w:rsidRPr="0013499F">
        <w:rPr>
          <w:rFonts w:ascii="Calibri" w:hAnsi="Calibri"/>
          <w:i/>
          <w:iCs/>
          <w:noProof/>
          <w:sz w:val="22"/>
        </w:rPr>
        <w:t>The Rundown</w:t>
      </w:r>
      <w:r w:rsidRPr="0013499F">
        <w:rPr>
          <w:rFonts w:ascii="Calibri" w:hAnsi="Calibri"/>
          <w:noProof/>
          <w:sz w:val="22"/>
        </w:rPr>
        <w:t>. Available at: http://www.pbs.org/newshour/rundown/why-does-health-care-cost-so-much-in-america-ask-harvards-david-cutler/. Accessed April 10, 2014.</w:t>
      </w:r>
    </w:p>
    <w:p w:rsidR="0013499F" w:rsidRPr="0013499F" w:rsidRDefault="0013499F">
      <w:pPr>
        <w:pStyle w:val="NormalWeb"/>
        <w:ind w:left="640" w:hanging="640"/>
        <w:divId w:val="2062240109"/>
        <w:rPr>
          <w:rFonts w:ascii="Calibri" w:hAnsi="Calibri"/>
          <w:noProof/>
          <w:sz w:val="22"/>
        </w:rPr>
      </w:pPr>
      <w:r w:rsidRPr="0013499F">
        <w:rPr>
          <w:rFonts w:ascii="Calibri" w:hAnsi="Calibri"/>
          <w:noProof/>
          <w:sz w:val="22"/>
        </w:rPr>
        <w:t xml:space="preserve">7. </w:t>
      </w:r>
      <w:r w:rsidRPr="0013499F">
        <w:rPr>
          <w:rFonts w:ascii="Calibri" w:hAnsi="Calibri"/>
          <w:noProof/>
          <w:sz w:val="22"/>
        </w:rPr>
        <w:tab/>
        <w:t xml:space="preserve">Kaskey J. USDA Says Rule Changes to Hasten Modified Crop Approvals. </w:t>
      </w:r>
      <w:r w:rsidRPr="0013499F">
        <w:rPr>
          <w:rFonts w:ascii="Calibri" w:hAnsi="Calibri"/>
          <w:i/>
          <w:iCs/>
          <w:noProof/>
          <w:sz w:val="22"/>
        </w:rPr>
        <w:t>Bloomberg</w:t>
      </w:r>
      <w:r w:rsidRPr="0013499F">
        <w:rPr>
          <w:rFonts w:ascii="Calibri" w:hAnsi="Calibri"/>
          <w:noProof/>
          <w:sz w:val="22"/>
        </w:rPr>
        <w:t>. Available at: http://www.bloomberg.com/news/2012-02-22/genetically-modified-crops-will-get-faster-approval-usda-says.html. Accessed April 10, 2014.</w:t>
      </w:r>
    </w:p>
    <w:p w:rsidR="0013499F" w:rsidRPr="0013499F" w:rsidRDefault="0013499F">
      <w:pPr>
        <w:pStyle w:val="NormalWeb"/>
        <w:ind w:left="640" w:hanging="640"/>
        <w:divId w:val="2062240109"/>
        <w:rPr>
          <w:rFonts w:ascii="Calibri" w:hAnsi="Calibri"/>
          <w:noProof/>
          <w:sz w:val="22"/>
        </w:rPr>
      </w:pPr>
      <w:r w:rsidRPr="0013499F">
        <w:rPr>
          <w:rFonts w:ascii="Calibri" w:hAnsi="Calibri"/>
          <w:noProof/>
          <w:sz w:val="22"/>
        </w:rPr>
        <w:t xml:space="preserve">8. </w:t>
      </w:r>
      <w:r w:rsidRPr="0013499F">
        <w:rPr>
          <w:rFonts w:ascii="Calibri" w:hAnsi="Calibri"/>
          <w:noProof/>
          <w:sz w:val="22"/>
        </w:rPr>
        <w:tab/>
        <w:t>Monsanto. Monsanto | Working to Maximize Yields. Available at: http://www.monsanto.com/improvingagriculture/pages/producing-more.aspx. Accessed April 10, 2014.</w:t>
      </w:r>
    </w:p>
    <w:p w:rsidR="0013499F" w:rsidRPr="0013499F" w:rsidRDefault="0013499F">
      <w:pPr>
        <w:pStyle w:val="NormalWeb"/>
        <w:ind w:left="640" w:hanging="640"/>
        <w:divId w:val="2062240109"/>
        <w:rPr>
          <w:rFonts w:ascii="Calibri" w:hAnsi="Calibri"/>
          <w:noProof/>
          <w:sz w:val="22"/>
        </w:rPr>
      </w:pPr>
      <w:r w:rsidRPr="0013499F">
        <w:rPr>
          <w:rFonts w:ascii="Calibri" w:hAnsi="Calibri"/>
          <w:noProof/>
          <w:sz w:val="22"/>
        </w:rPr>
        <w:t xml:space="preserve">9. </w:t>
      </w:r>
      <w:r w:rsidRPr="0013499F">
        <w:rPr>
          <w:rFonts w:ascii="Calibri" w:hAnsi="Calibri"/>
          <w:noProof/>
          <w:sz w:val="22"/>
        </w:rPr>
        <w:tab/>
        <w:t xml:space="preserve">Sifferlin A. Eating healthy is cheaper than you think | TIME.com. </w:t>
      </w:r>
      <w:r w:rsidRPr="0013499F">
        <w:rPr>
          <w:rFonts w:ascii="Calibri" w:hAnsi="Calibri"/>
          <w:i/>
          <w:iCs/>
          <w:noProof/>
          <w:sz w:val="22"/>
        </w:rPr>
        <w:t>Time Mag</w:t>
      </w:r>
      <w:r w:rsidRPr="0013499F">
        <w:rPr>
          <w:rFonts w:ascii="Calibri" w:hAnsi="Calibri"/>
          <w:noProof/>
          <w:sz w:val="22"/>
        </w:rPr>
        <w:t>. Available at: http://healthland.time.com/2013/12/05/eating-healthy-is-cheaper-than-you-think/. Accessed April 10, 2014.</w:t>
      </w:r>
    </w:p>
    <w:p w:rsidR="0013499F" w:rsidRPr="0013499F" w:rsidRDefault="0013499F">
      <w:pPr>
        <w:pStyle w:val="NormalWeb"/>
        <w:ind w:left="640" w:hanging="640"/>
        <w:divId w:val="2062240109"/>
        <w:rPr>
          <w:rFonts w:ascii="Calibri" w:hAnsi="Calibri"/>
          <w:noProof/>
          <w:sz w:val="22"/>
        </w:rPr>
      </w:pPr>
      <w:r w:rsidRPr="0013499F">
        <w:rPr>
          <w:rFonts w:ascii="Calibri" w:hAnsi="Calibri"/>
          <w:noProof/>
          <w:sz w:val="22"/>
        </w:rPr>
        <w:t xml:space="preserve">10. </w:t>
      </w:r>
      <w:r w:rsidRPr="0013499F">
        <w:rPr>
          <w:rFonts w:ascii="Calibri" w:hAnsi="Calibri"/>
          <w:noProof/>
          <w:sz w:val="22"/>
        </w:rPr>
        <w:tab/>
        <w:t xml:space="preserve">Sirkin HL. Has the U.S. Lost Its Innovation Edge? - Businessweek. Available at: http://www.businessweek.com/articles/2014-01-21/has-america-lost-is-innovation-edge. Accessed April 10, 2014. </w:t>
      </w:r>
    </w:p>
    <w:p w:rsidR="0013499F" w:rsidRDefault="0013499F" w:rsidP="0055736D">
      <w:r>
        <w:fldChar w:fldCharType="end"/>
      </w:r>
    </w:p>
    <w:p w:rsidR="00B511DA" w:rsidRDefault="00B511DA" w:rsidP="0055736D">
      <w:bookmarkStart w:id="0" w:name="_GoBack"/>
      <w:bookmarkEnd w:id="0"/>
    </w:p>
    <w:sectPr w:rsidR="00B511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36D"/>
    <w:rsid w:val="000F5A1B"/>
    <w:rsid w:val="0013499F"/>
    <w:rsid w:val="002219C1"/>
    <w:rsid w:val="00315077"/>
    <w:rsid w:val="0035773A"/>
    <w:rsid w:val="00375691"/>
    <w:rsid w:val="0055736D"/>
    <w:rsid w:val="005813AE"/>
    <w:rsid w:val="008538C8"/>
    <w:rsid w:val="00B511DA"/>
    <w:rsid w:val="00E21E95"/>
    <w:rsid w:val="00F44AA5"/>
    <w:rsid w:val="00F83C5B"/>
    <w:rsid w:val="00FA4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5736D"/>
    <w:rPr>
      <w:color w:val="0000FF" w:themeColor="hyperlink"/>
      <w:u w:val="single"/>
    </w:rPr>
  </w:style>
  <w:style w:type="paragraph" w:styleId="NormalWeb">
    <w:name w:val="Normal (Web)"/>
    <w:basedOn w:val="Normal"/>
    <w:uiPriority w:val="99"/>
    <w:semiHidden/>
    <w:unhideWhenUsed/>
    <w:rsid w:val="0013499F"/>
    <w:pPr>
      <w:spacing w:before="100" w:beforeAutospacing="1" w:after="100" w:afterAutospacing="1" w:line="240" w:lineRule="auto"/>
    </w:pPr>
    <w:rPr>
      <w:rFonts w:ascii="Times New Roman" w:eastAsiaTheme="minorEastAsia"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5736D"/>
    <w:rPr>
      <w:color w:val="0000FF" w:themeColor="hyperlink"/>
      <w:u w:val="single"/>
    </w:rPr>
  </w:style>
  <w:style w:type="paragraph" w:styleId="NormalWeb">
    <w:name w:val="Normal (Web)"/>
    <w:basedOn w:val="Normal"/>
    <w:uiPriority w:val="99"/>
    <w:semiHidden/>
    <w:unhideWhenUsed/>
    <w:rsid w:val="0013499F"/>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9472060">
      <w:bodyDiv w:val="1"/>
      <w:marLeft w:val="0"/>
      <w:marRight w:val="0"/>
      <w:marTop w:val="0"/>
      <w:marBottom w:val="0"/>
      <w:divBdr>
        <w:top w:val="none" w:sz="0" w:space="0" w:color="auto"/>
        <w:left w:val="none" w:sz="0" w:space="0" w:color="auto"/>
        <w:bottom w:val="none" w:sz="0" w:space="0" w:color="auto"/>
        <w:right w:val="none" w:sz="0" w:space="0" w:color="auto"/>
      </w:divBdr>
    </w:div>
    <w:div w:id="206224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7302D-882D-4964-B79E-493DAFE48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Pages>
  <Words>2789</Words>
  <Characters>15341</Characters>
  <Application>Microsoft Office Word</Application>
  <DocSecurity>0</DocSecurity>
  <Lines>269</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dc:creator>
  <cp:lastModifiedBy>Claire</cp:lastModifiedBy>
  <cp:revision>1</cp:revision>
  <dcterms:created xsi:type="dcterms:W3CDTF">2014-04-10T03:24:00Z</dcterms:created>
  <dcterms:modified xsi:type="dcterms:W3CDTF">2014-04-10T05:46:00Z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cmherms@gmail.com@www.mendeley.com</vt:lpwstr>
  </property>
  <property fmtid="{D5CDD505-2E9C-101B-9397-08002B2CF9AE}" pid="4" name="Mendeley Citation Style_1">
    <vt:lpwstr>http://www.zotero.org/styles/american-medical-association</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